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1A" w:rsidRDefault="00D7071A" w:rsidP="00D7071A">
      <w:pPr>
        <w:rPr>
          <w:rFonts w:eastAsia="Times New Roman"/>
        </w:rPr>
      </w:pPr>
      <w:r>
        <w:rPr>
          <w:rFonts w:eastAsia="Times New Roman"/>
          <w:i/>
          <w:iCs/>
        </w:rPr>
        <w:t>Dr. Thakkar is on faculty at the NYU School of Medicine and in full time private practice in Westport, CT and New York City.  He graduated with an MD from the University of Tennessee and did his psychiatry residency at Vanderbilt University in Nashville, TN.  </w:t>
      </w:r>
      <w:r>
        <w:rPr>
          <w:rFonts w:eastAsia="Times New Roman"/>
        </w:rPr>
        <w:t xml:space="preserve"> </w:t>
      </w:r>
    </w:p>
    <w:p w:rsidR="00D7071A" w:rsidRDefault="00D7071A" w:rsidP="00D7071A">
      <w:pPr>
        <w:rPr>
          <w:rFonts w:eastAsia="Times New Roman"/>
        </w:rPr>
      </w:pPr>
    </w:p>
    <w:p w:rsidR="00D7071A" w:rsidRDefault="00D7071A" w:rsidP="00D7071A">
      <w:pPr>
        <w:rPr>
          <w:rFonts w:eastAsia="Times New Roman"/>
        </w:rPr>
      </w:pPr>
      <w:r>
        <w:rPr>
          <w:rFonts w:eastAsia="Times New Roman"/>
          <w:i/>
          <w:iCs/>
        </w:rPr>
        <w:t>He trained in the field of adult ADHD working with Dr. Lenard Adler at NYU starting in 2006 and now focused on this within his private practice.  In 2013, Dr. Thakkar published a cover article in the New York Times titled "Diagnosing the Wrong Deficit," which discusses the common diagnostic confusion and overlap between sleep disorders and ADHD.  </w:t>
      </w:r>
    </w:p>
    <w:p w:rsidR="000C603C" w:rsidRDefault="000C603C">
      <w:bookmarkStart w:id="0" w:name="_GoBack"/>
      <w:bookmarkEnd w:id="0"/>
    </w:p>
    <w:sectPr w:rsidR="000C6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1A"/>
    <w:rsid w:val="000C603C"/>
    <w:rsid w:val="00D7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1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1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Timm</dc:creator>
  <cp:lastModifiedBy>Sarah Timm</cp:lastModifiedBy>
  <cp:revision>1</cp:revision>
  <dcterms:created xsi:type="dcterms:W3CDTF">2014-06-03T02:47:00Z</dcterms:created>
  <dcterms:modified xsi:type="dcterms:W3CDTF">2014-06-03T02:48:00Z</dcterms:modified>
</cp:coreProperties>
</file>